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CellSpacing w:w="37" w:type="dxa"/>
        <w:shd w:val="clear" w:color="auto" w:fill="FFFFFF"/>
        <w:tblCellMar>
          <w:left w:w="0" w:type="dxa"/>
          <w:right w:w="0" w:type="dxa"/>
        </w:tblCellMar>
        <w:tblLook w:val="04A0" w:firstRow="1" w:lastRow="0" w:firstColumn="1" w:lastColumn="0" w:noHBand="0" w:noVBand="1"/>
      </w:tblPr>
      <w:tblGrid>
        <w:gridCol w:w="9630"/>
      </w:tblGrid>
      <w:tr w:rsidR="00EA677A" w:rsidRPr="00EA677A" w:rsidTr="00EA677A">
        <w:trPr>
          <w:tblCellSpacing w:w="37" w:type="dxa"/>
        </w:trPr>
        <w:tc>
          <w:tcPr>
            <w:tcW w:w="9482" w:type="dxa"/>
            <w:shd w:val="clear" w:color="auto" w:fill="FFFFFF"/>
            <w:vAlign w:val="center"/>
            <w:hideMark/>
          </w:tcPr>
          <w:p w:rsidR="00EA677A" w:rsidRPr="00EA677A" w:rsidRDefault="00EA677A" w:rsidP="00EA677A">
            <w:pPr>
              <w:spacing w:after="0" w:line="240" w:lineRule="auto"/>
              <w:jc w:val="center"/>
              <w:rPr>
                <w:rFonts w:ascii="Times New Roman" w:eastAsia="Times New Roman" w:hAnsi="Times New Roman" w:cs="Times New Roman"/>
                <w:sz w:val="24"/>
                <w:szCs w:val="24"/>
              </w:rPr>
            </w:pPr>
            <w:r w:rsidRPr="00EA677A">
              <w:rPr>
                <w:rFonts w:ascii="Verdana" w:eastAsia="Times New Roman" w:hAnsi="Verdana" w:cs="Times New Roman"/>
                <w:b/>
                <w:bCs/>
                <w:sz w:val="20"/>
                <w:szCs w:val="20"/>
              </w:rPr>
              <w:t>APPENDIX III</w:t>
            </w:r>
          </w:p>
        </w:tc>
      </w:tr>
      <w:tr w:rsidR="00EA677A" w:rsidRPr="00EA677A" w:rsidTr="00EA677A">
        <w:trPr>
          <w:tblCellSpacing w:w="37" w:type="dxa"/>
        </w:trPr>
        <w:tc>
          <w:tcPr>
            <w:tcW w:w="9482" w:type="dxa"/>
            <w:shd w:val="clear" w:color="auto" w:fill="FFFFFF"/>
            <w:vAlign w:val="center"/>
            <w:hideMark/>
          </w:tcPr>
          <w:p w:rsidR="00EA677A" w:rsidRPr="00EA677A" w:rsidRDefault="00EA677A" w:rsidP="00EA677A">
            <w:p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(To be filled for export goods under claim for drawback)</w:t>
            </w:r>
          </w:p>
          <w:p w:rsidR="00EA677A" w:rsidRPr="00EA677A" w:rsidRDefault="00EA677A" w:rsidP="00EA677A">
            <w:p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Shipping Bill no. and date_____________________</w:t>
            </w:r>
          </w:p>
          <w:p w:rsidR="00EA677A" w:rsidRPr="00EA677A" w:rsidRDefault="00EA677A" w:rsidP="00EA677A">
            <w:p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I/</w:t>
            </w:r>
            <w:proofErr w:type="spellStart"/>
            <w:r w:rsidRPr="00EA677A">
              <w:rPr>
                <w:rFonts w:ascii="Verdana" w:eastAsia="Times New Roman" w:hAnsi="Verdana" w:cs="Times New Roman"/>
                <w:color w:val="000000"/>
                <w:sz w:val="20"/>
                <w:szCs w:val="20"/>
              </w:rPr>
              <w:t>We__________________________________do</w:t>
            </w:r>
            <w:proofErr w:type="spellEnd"/>
            <w:r w:rsidRPr="00EA677A">
              <w:rPr>
                <w:rFonts w:ascii="Verdana" w:eastAsia="Times New Roman" w:hAnsi="Verdana" w:cs="Times New Roman"/>
                <w:color w:val="000000"/>
                <w:sz w:val="20"/>
                <w:szCs w:val="20"/>
              </w:rPr>
              <w:t xml:space="preserve"> hereby further declare as follows:-</w:t>
            </w:r>
          </w:p>
          <w:p w:rsidR="00EA677A" w:rsidRPr="00EA677A" w:rsidRDefault="00EA677A" w:rsidP="00EA677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quality and specification of the foods as stated in this Shipping Bill are in accordance with the terms of the exports contract entered into with the buyer/consignee in pursuance of which the goods are being exported.</w:t>
            </w:r>
          </w:p>
          <w:p w:rsidR="00EA677A" w:rsidRPr="00EA677A" w:rsidRDefault="00EA677A" w:rsidP="00EA677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we are not claiming benefit under "Engineering Products Exp</w:t>
            </w:r>
            <w:bookmarkStart w:id="0" w:name="_GoBack"/>
            <w:bookmarkEnd w:id="0"/>
            <w:r w:rsidRPr="00EA677A">
              <w:rPr>
                <w:rFonts w:ascii="Verdana" w:eastAsia="Times New Roman" w:hAnsi="Verdana" w:cs="Times New Roman"/>
                <w:color w:val="000000"/>
                <w:sz w:val="20"/>
                <w:szCs w:val="20"/>
              </w:rPr>
              <w:t>ort (Replenishment of Iron and Steel Intermediates) Scheme" notified vide Ministry of Commerce Notification No.539RE/92-97 dated 01.03.95.</w:t>
            </w:r>
          </w:p>
          <w:p w:rsidR="00EA677A" w:rsidRPr="00EA677A" w:rsidRDefault="00EA677A" w:rsidP="00EA677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 xml:space="preserve">That there is no chance in the manufacturing formula and in the </w:t>
            </w:r>
            <w:proofErr w:type="spellStart"/>
            <w:r w:rsidRPr="00EA677A">
              <w:rPr>
                <w:rFonts w:ascii="Verdana" w:eastAsia="Times New Roman" w:hAnsi="Verdana" w:cs="Times New Roman"/>
                <w:color w:val="000000"/>
                <w:sz w:val="20"/>
                <w:szCs w:val="20"/>
              </w:rPr>
              <w:t>quatum</w:t>
            </w:r>
            <w:proofErr w:type="spellEnd"/>
            <w:r w:rsidRPr="00EA677A">
              <w:rPr>
                <w:rFonts w:ascii="Verdana" w:eastAsia="Times New Roman" w:hAnsi="Verdana" w:cs="Times New Roman"/>
                <w:color w:val="000000"/>
                <w:sz w:val="20"/>
                <w:szCs w:val="20"/>
              </w:rPr>
              <w:t xml:space="preserve"> per unit of the imported material or components, if any, utilized in the manufacture of the export goods and that the materials or components which have been stated in the application under Rule 6 or Rule 7 to have been imported, continue to be so imported and are not been obtained from indigenous sources.</w:t>
            </w:r>
          </w:p>
          <w:p w:rsidR="00EA677A" w:rsidRPr="00EA677A" w:rsidRDefault="00EA677A" w:rsidP="00EA677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A. That the export goods have not been manufactured by availing the procedure under rule 191A/191B or under Rule 12(1</w:t>
            </w:r>
            <w:proofErr w:type="gramStart"/>
            <w:r w:rsidRPr="00EA677A">
              <w:rPr>
                <w:rFonts w:ascii="Verdana" w:eastAsia="Times New Roman" w:hAnsi="Verdana" w:cs="Times New Roman"/>
                <w:color w:val="000000"/>
                <w:sz w:val="20"/>
                <w:szCs w:val="20"/>
              </w:rPr>
              <w:t>)(</w:t>
            </w:r>
            <w:proofErr w:type="gramEnd"/>
            <w:r w:rsidRPr="00EA677A">
              <w:rPr>
                <w:rFonts w:ascii="Verdana" w:eastAsia="Times New Roman" w:hAnsi="Verdana" w:cs="Times New Roman"/>
                <w:color w:val="000000"/>
                <w:sz w:val="20"/>
                <w:szCs w:val="20"/>
              </w:rPr>
              <w:t>b)/13(1)(b) of the Central Excise rules,1944.</w:t>
            </w:r>
          </w:p>
          <w:p w:rsidR="00EA677A" w:rsidRPr="00EA677A" w:rsidRDefault="00EA677A" w:rsidP="00EA677A">
            <w:pPr>
              <w:spacing w:before="100" w:beforeAutospacing="1" w:after="100" w:afterAutospacing="1" w:line="240" w:lineRule="auto"/>
              <w:ind w:left="720"/>
              <w:jc w:val="center"/>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OR</w:t>
            </w:r>
          </w:p>
          <w:p w:rsidR="00EA677A" w:rsidRPr="00EA677A" w:rsidRDefault="00EA677A" w:rsidP="00EA677A">
            <w:pPr>
              <w:spacing w:before="100" w:beforeAutospacing="1" w:after="100" w:afterAutospacing="1" w:line="240" w:lineRule="auto"/>
              <w:ind w:left="720"/>
              <w:rPr>
                <w:rFonts w:ascii="Verdana" w:eastAsia="Times New Roman" w:hAnsi="Verdana" w:cs="Times New Roman"/>
                <w:color w:val="000000"/>
                <w:sz w:val="20"/>
                <w:szCs w:val="20"/>
              </w:rPr>
            </w:pPr>
            <w:proofErr w:type="spellStart"/>
            <w:r w:rsidRPr="00EA677A">
              <w:rPr>
                <w:rFonts w:ascii="Verdana" w:eastAsia="Times New Roman" w:hAnsi="Verdana" w:cs="Times New Roman"/>
                <w:color w:val="000000"/>
                <w:sz w:val="20"/>
                <w:szCs w:val="20"/>
              </w:rPr>
              <w:t>B.That</w:t>
            </w:r>
            <w:proofErr w:type="spellEnd"/>
            <w:r w:rsidRPr="00EA677A">
              <w:rPr>
                <w:rFonts w:ascii="Verdana" w:eastAsia="Times New Roman" w:hAnsi="Verdana" w:cs="Times New Roman"/>
                <w:color w:val="000000"/>
                <w:sz w:val="20"/>
                <w:szCs w:val="20"/>
              </w:rPr>
              <w:t xml:space="preserve"> the export goods have been manufactured by availing the procedure under rule 191A/191B or under Rule 12(1</w:t>
            </w:r>
            <w:proofErr w:type="gramStart"/>
            <w:r w:rsidRPr="00EA677A">
              <w:rPr>
                <w:rFonts w:ascii="Verdana" w:eastAsia="Times New Roman" w:hAnsi="Verdana" w:cs="Times New Roman"/>
                <w:color w:val="000000"/>
                <w:sz w:val="20"/>
                <w:szCs w:val="20"/>
              </w:rPr>
              <w:t>)(</w:t>
            </w:r>
            <w:proofErr w:type="gramEnd"/>
            <w:r w:rsidRPr="00EA677A">
              <w:rPr>
                <w:rFonts w:ascii="Verdana" w:eastAsia="Times New Roman" w:hAnsi="Verdana" w:cs="Times New Roman"/>
                <w:color w:val="000000"/>
                <w:sz w:val="20"/>
                <w:szCs w:val="20"/>
              </w:rPr>
              <w:t>b)/13(1)(b) of the Central Excise rules,1944.</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 xml:space="preserve">A. That the goods are not manufactured and/or exported in discharge of export obligation against an Advance </w:t>
            </w:r>
            <w:proofErr w:type="spellStart"/>
            <w:r w:rsidRPr="00EA677A">
              <w:rPr>
                <w:rFonts w:ascii="Verdana" w:eastAsia="Times New Roman" w:hAnsi="Verdana" w:cs="Times New Roman"/>
                <w:color w:val="000000"/>
                <w:sz w:val="20"/>
                <w:szCs w:val="20"/>
              </w:rPr>
              <w:t>Licence</w:t>
            </w:r>
            <w:proofErr w:type="spellEnd"/>
            <w:r w:rsidRPr="00EA677A">
              <w:rPr>
                <w:rFonts w:ascii="Verdana" w:eastAsia="Times New Roman" w:hAnsi="Verdana" w:cs="Times New Roman"/>
                <w:color w:val="000000"/>
                <w:sz w:val="20"/>
                <w:szCs w:val="20"/>
              </w:rPr>
              <w:t xml:space="preserve"> issued under the Duty Exemption Scheme (DEEC) vide relevant Import and Export Policy in force.</w:t>
            </w:r>
          </w:p>
          <w:p w:rsidR="00EA677A" w:rsidRPr="00EA677A" w:rsidRDefault="00EA677A" w:rsidP="00EA677A">
            <w:pPr>
              <w:spacing w:before="100" w:beforeAutospacing="1" w:after="100" w:afterAutospacing="1" w:line="240" w:lineRule="auto"/>
              <w:ind w:left="720"/>
              <w:jc w:val="center"/>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OR</w:t>
            </w:r>
          </w:p>
          <w:p w:rsidR="00EA677A" w:rsidRPr="00EA677A" w:rsidRDefault="00EA677A" w:rsidP="00EA677A">
            <w:pPr>
              <w:spacing w:before="100" w:beforeAutospacing="1" w:after="100" w:afterAutospacing="1" w:line="240" w:lineRule="auto"/>
              <w:ind w:left="720"/>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B. That goods are not manufactured and are being exported in discharge of export obligation under the Duty Exemption Scheme (DEEC)</w:t>
            </w:r>
            <w:proofErr w:type="gramStart"/>
            <w:r w:rsidRPr="00EA677A">
              <w:rPr>
                <w:rFonts w:ascii="Verdana" w:eastAsia="Times New Roman" w:hAnsi="Verdana" w:cs="Times New Roman"/>
                <w:color w:val="000000"/>
                <w:sz w:val="20"/>
                <w:szCs w:val="20"/>
              </w:rPr>
              <w:t>,but</w:t>
            </w:r>
            <w:proofErr w:type="gramEnd"/>
            <w:r w:rsidRPr="00EA677A">
              <w:rPr>
                <w:rFonts w:ascii="Verdana" w:eastAsia="Times New Roman" w:hAnsi="Verdana" w:cs="Times New Roman"/>
                <w:color w:val="000000"/>
                <w:sz w:val="20"/>
                <w:szCs w:val="20"/>
              </w:rPr>
              <w:t xml:space="preserve"> I/We are claiming drawback of only the Central Excise Portion of the duties on inputs specified in the Drawback Schedule except for the Central Excise Portion of duties on inputs permitted import free of Addl. Duty of customs against Advance </w:t>
            </w:r>
            <w:proofErr w:type="spellStart"/>
            <w:r w:rsidRPr="00EA677A">
              <w:rPr>
                <w:rFonts w:ascii="Verdana" w:eastAsia="Times New Roman" w:hAnsi="Verdana" w:cs="Times New Roman"/>
                <w:color w:val="000000"/>
                <w:sz w:val="20"/>
                <w:szCs w:val="20"/>
              </w:rPr>
              <w:t>Licence</w:t>
            </w:r>
            <w:proofErr w:type="spellEnd"/>
            <w:r w:rsidRPr="00EA677A">
              <w:rPr>
                <w:rFonts w:ascii="Verdana" w:eastAsia="Times New Roman" w:hAnsi="Verdana" w:cs="Times New Roman"/>
                <w:color w:val="000000"/>
                <w:sz w:val="20"/>
                <w:szCs w:val="20"/>
              </w:rPr>
              <w:t>.</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goods are not manufactured and/or exported after availing of the facility under the Passbook Scheme as contained in para 54 of the Export and Import Policy (April. 1992 -31st March, 1997).</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goods are not manufactured and/or exported by a unit licensed as 100% Export Oriented Unit in terms of Import and Export Policy in force.</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goods are not manufactured and/or exported by a unit situated in any Free Trade Zone/Export Processing Zone or any such Zone.</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goods are not manufactured partly or wholly in bond under Section 65 of the Customs Act, 1962.</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present Market Value of goods is as follows:-</w:t>
            </w:r>
          </w:p>
          <w:p w:rsidR="00EA677A" w:rsidRPr="00EA677A" w:rsidRDefault="00EA677A" w:rsidP="00EA677A">
            <w:pPr>
              <w:spacing w:before="100" w:beforeAutospacing="1" w:after="100" w:afterAutospacing="1" w:line="240" w:lineRule="auto"/>
              <w:ind w:left="720"/>
              <w:rPr>
                <w:rFonts w:ascii="Verdana" w:eastAsia="Times New Roman" w:hAnsi="Verdana" w:cs="Times New Roman"/>
                <w:color w:val="000000"/>
                <w:sz w:val="20"/>
                <w:szCs w:val="20"/>
              </w:rPr>
            </w:pPr>
            <w:proofErr w:type="spellStart"/>
            <w:r w:rsidRPr="00EA677A">
              <w:rPr>
                <w:rFonts w:ascii="Verdana" w:eastAsia="Times New Roman" w:hAnsi="Verdana" w:cs="Times New Roman"/>
                <w:color w:val="000000"/>
                <w:sz w:val="20"/>
                <w:szCs w:val="20"/>
              </w:rPr>
              <w:lastRenderedPageBreak/>
              <w:t>S.No</w:t>
            </w:r>
            <w:proofErr w:type="spellEnd"/>
            <w:r w:rsidRPr="00EA677A">
              <w:rPr>
                <w:rFonts w:ascii="Verdana" w:eastAsia="Times New Roman" w:hAnsi="Verdana" w:cs="Times New Roman"/>
                <w:color w:val="000000"/>
                <w:sz w:val="20"/>
                <w:szCs w:val="20"/>
              </w:rPr>
              <w:t>          ITEM NO.         INVOICE        MARKET VALUE</w:t>
            </w:r>
            <w:r w:rsidRPr="00EA677A">
              <w:rPr>
                <w:rFonts w:ascii="Verdana" w:eastAsia="Times New Roman" w:hAnsi="Verdana" w:cs="Times New Roman"/>
                <w:color w:val="000000"/>
                <w:sz w:val="20"/>
                <w:szCs w:val="20"/>
              </w:rPr>
              <w:br/>
              <w:t>_____________________________________</w:t>
            </w:r>
          </w:p>
          <w:p w:rsidR="00EA677A" w:rsidRPr="00EA677A" w:rsidRDefault="00EA677A" w:rsidP="00EA677A">
            <w:pPr>
              <w:spacing w:before="100" w:beforeAutospacing="1" w:after="100" w:afterAutospacing="1" w:line="240" w:lineRule="auto"/>
              <w:ind w:left="720"/>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___________________________________</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export value of the goods covered by this Shipping Bill is not less than the total value of all imported materials used in manufacture of such goods.</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market price of the goods being exported is not less than the drawback amount being claimed.</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That the drawback amount claimed is more that 1% of the FOB value of the export product or the drawback amount claimed is less than 1% of the FOB value but more than Rs.500.00 against the Shipping Bill.</w:t>
            </w:r>
          </w:p>
          <w:p w:rsidR="00EA677A" w:rsidRPr="00EA677A" w:rsidRDefault="00EA677A" w:rsidP="00EA677A">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 xml:space="preserve">I/We undertake to repatriate export proceeds within 6 months from date of export and submit B.R.C to </w:t>
            </w:r>
            <w:proofErr w:type="spellStart"/>
            <w:r w:rsidRPr="00EA677A">
              <w:rPr>
                <w:rFonts w:ascii="Verdana" w:eastAsia="Times New Roman" w:hAnsi="Verdana" w:cs="Times New Roman"/>
                <w:color w:val="000000"/>
                <w:sz w:val="20"/>
                <w:szCs w:val="20"/>
              </w:rPr>
              <w:t>Asstt</w:t>
            </w:r>
            <w:proofErr w:type="spellEnd"/>
            <w:r w:rsidRPr="00EA677A">
              <w:rPr>
                <w:rFonts w:ascii="Verdana" w:eastAsia="Times New Roman" w:hAnsi="Verdana" w:cs="Times New Roman"/>
                <w:color w:val="000000"/>
                <w:sz w:val="20"/>
                <w:szCs w:val="20"/>
              </w:rPr>
              <w:t xml:space="preserve">. Commissioner (Drawback). In case, the export proceeds are not realized within 6 months from the date of export, I/We will either furnish extension of time from R.B.I </w:t>
            </w:r>
            <w:proofErr w:type="gramStart"/>
            <w:r w:rsidRPr="00EA677A">
              <w:rPr>
                <w:rFonts w:ascii="Verdana" w:eastAsia="Times New Roman" w:hAnsi="Verdana" w:cs="Times New Roman"/>
                <w:color w:val="000000"/>
                <w:sz w:val="20"/>
                <w:szCs w:val="20"/>
              </w:rPr>
              <w:t>and</w:t>
            </w:r>
            <w:proofErr w:type="gramEnd"/>
            <w:r w:rsidRPr="00EA677A">
              <w:rPr>
                <w:rFonts w:ascii="Verdana" w:eastAsia="Times New Roman" w:hAnsi="Verdana" w:cs="Times New Roman"/>
                <w:color w:val="000000"/>
                <w:sz w:val="20"/>
                <w:szCs w:val="20"/>
              </w:rPr>
              <w:t xml:space="preserve"> submit B.R.C within such extended period or will pay back the drawback received against this shipping bill.</w:t>
            </w:r>
          </w:p>
          <w:p w:rsidR="00EA677A" w:rsidRPr="00EA677A" w:rsidRDefault="00EA677A" w:rsidP="00EA677A">
            <w:p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Date___________</w:t>
            </w:r>
          </w:p>
          <w:p w:rsidR="00EA677A" w:rsidRPr="00EA677A" w:rsidRDefault="00EA677A" w:rsidP="00EA677A">
            <w:pPr>
              <w:spacing w:before="100" w:beforeAutospacing="1" w:after="100" w:afterAutospacing="1" w:line="240" w:lineRule="auto"/>
              <w:jc w:val="right"/>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For (Name of Company)</w:t>
            </w:r>
            <w:r w:rsidRPr="00EA677A">
              <w:rPr>
                <w:rFonts w:ascii="Verdana" w:eastAsia="Times New Roman" w:hAnsi="Verdana" w:cs="Times New Roman"/>
                <w:color w:val="000000"/>
                <w:sz w:val="20"/>
                <w:szCs w:val="20"/>
              </w:rPr>
              <w:br/>
              <w:t>NAME AND SIGNATURE OF THE EXPORTER</w:t>
            </w:r>
          </w:p>
          <w:p w:rsidR="00EA677A" w:rsidRPr="00EA677A" w:rsidRDefault="00EA677A" w:rsidP="00EA677A">
            <w:pPr>
              <w:spacing w:before="100" w:beforeAutospacing="1" w:after="100" w:afterAutospacing="1" w:line="240" w:lineRule="auto"/>
              <w:rPr>
                <w:rFonts w:ascii="Verdana" w:eastAsia="Times New Roman" w:hAnsi="Verdana" w:cs="Times New Roman"/>
                <w:color w:val="000000"/>
                <w:sz w:val="20"/>
                <w:szCs w:val="20"/>
              </w:rPr>
            </w:pPr>
            <w:r w:rsidRPr="00EA677A">
              <w:rPr>
                <w:rFonts w:ascii="Verdana" w:eastAsia="Times New Roman" w:hAnsi="Verdana" w:cs="Times New Roman"/>
                <w:color w:val="000000"/>
                <w:sz w:val="20"/>
                <w:szCs w:val="20"/>
              </w:rPr>
              <w:t>(</w:t>
            </w:r>
            <w:r w:rsidRPr="00EA677A">
              <w:rPr>
                <w:rFonts w:ascii="Verdana" w:eastAsia="Times New Roman" w:hAnsi="Verdana" w:cs="Times New Roman"/>
                <w:color w:val="FF0000"/>
                <w:sz w:val="20"/>
                <w:szCs w:val="20"/>
              </w:rPr>
              <w:t>*</w:t>
            </w:r>
            <w:r w:rsidRPr="00EA677A">
              <w:rPr>
                <w:rFonts w:ascii="Verdana" w:eastAsia="Times New Roman" w:hAnsi="Verdana" w:cs="Times New Roman"/>
                <w:color w:val="000000"/>
                <w:sz w:val="20"/>
                <w:szCs w:val="20"/>
              </w:rPr>
              <w:t> Strike out whichever is not applicable)</w:t>
            </w:r>
          </w:p>
        </w:tc>
      </w:tr>
    </w:tbl>
    <w:p w:rsidR="001A139F" w:rsidRPr="00EA677A" w:rsidRDefault="00EA677A" w:rsidP="00EA677A"/>
    <w:sectPr w:rsidR="001A139F" w:rsidRPr="00EA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072"/>
    <w:multiLevelType w:val="multilevel"/>
    <w:tmpl w:val="F9D0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1098D"/>
    <w:multiLevelType w:val="multilevel"/>
    <w:tmpl w:val="10DAE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5E"/>
    <w:rsid w:val="0023017E"/>
    <w:rsid w:val="00602069"/>
    <w:rsid w:val="00652465"/>
    <w:rsid w:val="006D29A1"/>
    <w:rsid w:val="0075165E"/>
    <w:rsid w:val="00765487"/>
    <w:rsid w:val="00AF537B"/>
    <w:rsid w:val="00EA677A"/>
    <w:rsid w:val="00EE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5BC2-964B-4EE3-8CF9-96CA55AF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537B"/>
  </w:style>
  <w:style w:type="character" w:styleId="Hyperlink">
    <w:name w:val="Hyperlink"/>
    <w:basedOn w:val="DefaultParagraphFont"/>
    <w:uiPriority w:val="99"/>
    <w:semiHidden/>
    <w:unhideWhenUsed/>
    <w:rsid w:val="00765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1572">
      <w:bodyDiv w:val="1"/>
      <w:marLeft w:val="0"/>
      <w:marRight w:val="0"/>
      <w:marTop w:val="0"/>
      <w:marBottom w:val="0"/>
      <w:divBdr>
        <w:top w:val="none" w:sz="0" w:space="0" w:color="auto"/>
        <w:left w:val="none" w:sz="0" w:space="0" w:color="auto"/>
        <w:bottom w:val="none" w:sz="0" w:space="0" w:color="auto"/>
        <w:right w:val="none" w:sz="0" w:space="0" w:color="auto"/>
      </w:divBdr>
    </w:div>
    <w:div w:id="509181108">
      <w:bodyDiv w:val="1"/>
      <w:marLeft w:val="0"/>
      <w:marRight w:val="0"/>
      <w:marTop w:val="0"/>
      <w:marBottom w:val="0"/>
      <w:divBdr>
        <w:top w:val="none" w:sz="0" w:space="0" w:color="auto"/>
        <w:left w:val="none" w:sz="0" w:space="0" w:color="auto"/>
        <w:bottom w:val="none" w:sz="0" w:space="0" w:color="auto"/>
        <w:right w:val="none" w:sz="0" w:space="0" w:color="auto"/>
      </w:divBdr>
    </w:div>
    <w:div w:id="625627510">
      <w:bodyDiv w:val="1"/>
      <w:marLeft w:val="0"/>
      <w:marRight w:val="0"/>
      <w:marTop w:val="0"/>
      <w:marBottom w:val="0"/>
      <w:divBdr>
        <w:top w:val="none" w:sz="0" w:space="0" w:color="auto"/>
        <w:left w:val="none" w:sz="0" w:space="0" w:color="auto"/>
        <w:bottom w:val="none" w:sz="0" w:space="0" w:color="auto"/>
        <w:right w:val="none" w:sz="0" w:space="0" w:color="auto"/>
      </w:divBdr>
    </w:div>
    <w:div w:id="664821992">
      <w:bodyDiv w:val="1"/>
      <w:marLeft w:val="0"/>
      <w:marRight w:val="0"/>
      <w:marTop w:val="0"/>
      <w:marBottom w:val="0"/>
      <w:divBdr>
        <w:top w:val="none" w:sz="0" w:space="0" w:color="auto"/>
        <w:left w:val="none" w:sz="0" w:space="0" w:color="auto"/>
        <w:bottom w:val="none" w:sz="0" w:space="0" w:color="auto"/>
        <w:right w:val="none" w:sz="0" w:space="0" w:color="auto"/>
      </w:divBdr>
    </w:div>
    <w:div w:id="920797001">
      <w:bodyDiv w:val="1"/>
      <w:marLeft w:val="0"/>
      <w:marRight w:val="0"/>
      <w:marTop w:val="0"/>
      <w:marBottom w:val="0"/>
      <w:divBdr>
        <w:top w:val="none" w:sz="0" w:space="0" w:color="auto"/>
        <w:left w:val="none" w:sz="0" w:space="0" w:color="auto"/>
        <w:bottom w:val="none" w:sz="0" w:space="0" w:color="auto"/>
        <w:right w:val="none" w:sz="0" w:space="0" w:color="auto"/>
      </w:divBdr>
    </w:div>
    <w:div w:id="991330096">
      <w:bodyDiv w:val="1"/>
      <w:marLeft w:val="0"/>
      <w:marRight w:val="0"/>
      <w:marTop w:val="0"/>
      <w:marBottom w:val="0"/>
      <w:divBdr>
        <w:top w:val="none" w:sz="0" w:space="0" w:color="auto"/>
        <w:left w:val="none" w:sz="0" w:space="0" w:color="auto"/>
        <w:bottom w:val="none" w:sz="0" w:space="0" w:color="auto"/>
        <w:right w:val="none" w:sz="0" w:space="0" w:color="auto"/>
      </w:divBdr>
    </w:div>
    <w:div w:id="18046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4CAD-9D1E-4E51-B3FD-813D68E3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Sreejith Ben (India &amp; Me - BAS)</dc:creator>
  <cp:keywords/>
  <dc:description/>
  <cp:lastModifiedBy>Sreejith Ben (India &amp; Me - BAS)</cp:lastModifiedBy>
  <cp:revision>2</cp:revision>
  <dcterms:created xsi:type="dcterms:W3CDTF">2016-09-24T12:35:00Z</dcterms:created>
  <dcterms:modified xsi:type="dcterms:W3CDTF">2016-09-24T12:35:00Z</dcterms:modified>
</cp:coreProperties>
</file>